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E02" w:rsidRDefault="00F44E02" w:rsidP="00F56B5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napToGrid/>
          <w:spacing w:val="-3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19050</wp:posOffset>
            </wp:positionV>
            <wp:extent cx="2439035" cy="828675"/>
            <wp:effectExtent l="0" t="0" r="0" b="9525"/>
            <wp:wrapThrough wrapText="bothSides">
              <wp:wrapPolygon edited="0">
                <wp:start x="7929" y="0"/>
                <wp:lineTo x="2362" y="4966"/>
                <wp:lineTo x="1181" y="6455"/>
                <wp:lineTo x="1181" y="21352"/>
                <wp:lineTo x="21426" y="21352"/>
                <wp:lineTo x="21426" y="17876"/>
                <wp:lineTo x="16533" y="16386"/>
                <wp:lineTo x="16871" y="8441"/>
                <wp:lineTo x="15015" y="0"/>
                <wp:lineTo x="7929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SSEPI_Vecto_20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E02" w:rsidRDefault="00F44E02" w:rsidP="00F56B5B">
      <w:pPr>
        <w:rPr>
          <w:rFonts w:ascii="Arial" w:hAnsi="Arial" w:cs="Arial"/>
          <w:sz w:val="22"/>
          <w:szCs w:val="22"/>
        </w:rPr>
      </w:pPr>
    </w:p>
    <w:p w:rsidR="00F56B5B" w:rsidRPr="00EE3B39" w:rsidRDefault="00F56B5B" w:rsidP="00F56B5B">
      <w:pPr>
        <w:rPr>
          <w:rFonts w:ascii="Arial" w:hAnsi="Arial" w:cs="Arial"/>
          <w:sz w:val="22"/>
          <w:szCs w:val="22"/>
        </w:rPr>
      </w:pPr>
    </w:p>
    <w:p w:rsidR="00464388" w:rsidRPr="00EE3B39" w:rsidRDefault="00464388" w:rsidP="00F56B5B">
      <w:pPr>
        <w:rPr>
          <w:rFonts w:ascii="Arial" w:hAnsi="Arial" w:cs="Arial"/>
          <w:sz w:val="22"/>
          <w:szCs w:val="22"/>
        </w:rPr>
      </w:pPr>
    </w:p>
    <w:p w:rsidR="00464388" w:rsidRPr="00EE3B39" w:rsidRDefault="00F44E02" w:rsidP="00464388">
      <w:pPr>
        <w:widowControl/>
        <w:tabs>
          <w:tab w:val="left" w:pos="0"/>
          <w:tab w:val="left" w:pos="975"/>
          <w:tab w:val="right" w:pos="9360"/>
        </w:tabs>
        <w:suppressAutoHyphens/>
        <w:jc w:val="both"/>
        <w:rPr>
          <w:rFonts w:ascii="Arial" w:hAnsi="Arial" w:cs="Arial"/>
          <w:spacing w:val="-3"/>
          <w:sz w:val="22"/>
          <w:szCs w:val="22"/>
        </w:rPr>
      </w:pPr>
      <w:r>
        <w:rPr>
          <w:rFonts w:ascii="Arial" w:hAnsi="Arial" w:cs="Arial"/>
          <w:noProof/>
          <w:snapToGrid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5080</wp:posOffset>
            </wp:positionV>
            <wp:extent cx="1724025" cy="1724025"/>
            <wp:effectExtent l="0" t="0" r="952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_Logo_CSQ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3CD" w:rsidRPr="00372D4B">
        <w:rPr>
          <w:rFonts w:ascii="Arial" w:hAnsi="Arial" w:cs="Arial"/>
          <w:spacing w:val="-3"/>
          <w:sz w:val="22"/>
          <w:szCs w:val="22"/>
          <w:highlight w:val="yellow"/>
        </w:rPr>
        <w:t>[VILLE]</w:t>
      </w:r>
      <w:r w:rsidR="00464388" w:rsidRPr="00EE3B39">
        <w:rPr>
          <w:rFonts w:ascii="Arial" w:hAnsi="Arial" w:cs="Arial"/>
          <w:spacing w:val="-3"/>
          <w:sz w:val="22"/>
          <w:szCs w:val="22"/>
        </w:rPr>
        <w:t xml:space="preserve">, le </w:t>
      </w:r>
      <w:r w:rsidR="00E473CD" w:rsidRPr="00372D4B">
        <w:rPr>
          <w:rFonts w:ascii="Arial" w:hAnsi="Arial" w:cs="Arial"/>
          <w:spacing w:val="-3"/>
          <w:sz w:val="22"/>
          <w:szCs w:val="22"/>
          <w:highlight w:val="yellow"/>
        </w:rPr>
        <w:t>[DATE]</w:t>
      </w:r>
      <w:r w:rsidR="00464388" w:rsidRPr="00EE3B39">
        <w:rPr>
          <w:rFonts w:ascii="Arial" w:hAnsi="Arial" w:cs="Arial"/>
          <w:spacing w:val="-3"/>
          <w:sz w:val="22"/>
          <w:szCs w:val="22"/>
        </w:rPr>
        <w:tab/>
      </w:r>
    </w:p>
    <w:p w:rsidR="00464388" w:rsidRPr="00EE3B39" w:rsidRDefault="00464388" w:rsidP="00464388">
      <w:pPr>
        <w:widowControl/>
        <w:rPr>
          <w:rFonts w:ascii="Arial" w:hAnsi="Arial" w:cs="Arial"/>
          <w:sz w:val="22"/>
          <w:szCs w:val="22"/>
        </w:rPr>
      </w:pPr>
    </w:p>
    <w:p w:rsidR="00464388" w:rsidRPr="00EE3B39" w:rsidRDefault="00464388" w:rsidP="00464388">
      <w:pPr>
        <w:widowControl/>
        <w:rPr>
          <w:rFonts w:ascii="Arial" w:hAnsi="Arial" w:cs="Arial"/>
          <w:sz w:val="22"/>
          <w:szCs w:val="22"/>
        </w:rPr>
      </w:pPr>
    </w:p>
    <w:p w:rsidR="00464388" w:rsidRPr="00EE3B39" w:rsidRDefault="00464388" w:rsidP="00464388">
      <w:pPr>
        <w:widowControl/>
        <w:rPr>
          <w:rFonts w:ascii="Arial" w:hAnsi="Arial" w:cs="Arial"/>
          <w:sz w:val="22"/>
          <w:szCs w:val="22"/>
        </w:rPr>
      </w:pPr>
    </w:p>
    <w:p w:rsidR="00464388" w:rsidRPr="00EE3B39" w:rsidRDefault="00E473CD" w:rsidP="00464388">
      <w:pPr>
        <w:widowControl/>
        <w:rPr>
          <w:rFonts w:ascii="Arial" w:hAnsi="Arial" w:cs="Arial"/>
          <w:sz w:val="22"/>
          <w:szCs w:val="22"/>
        </w:rPr>
      </w:pPr>
      <w:r w:rsidRPr="00372D4B">
        <w:rPr>
          <w:rFonts w:ascii="Arial" w:hAnsi="Arial" w:cs="Arial"/>
          <w:sz w:val="22"/>
          <w:szCs w:val="22"/>
          <w:highlight w:val="yellow"/>
        </w:rPr>
        <w:t>[NOM D</w:t>
      </w:r>
      <w:r w:rsidR="00372D4B" w:rsidRPr="00372D4B">
        <w:rPr>
          <w:rFonts w:ascii="Arial" w:hAnsi="Arial" w:cs="Arial"/>
          <w:sz w:val="22"/>
          <w:szCs w:val="22"/>
          <w:highlight w:val="yellow"/>
        </w:rPr>
        <w:t>U</w:t>
      </w:r>
      <w:r w:rsidRPr="00372D4B">
        <w:rPr>
          <w:rFonts w:ascii="Arial" w:hAnsi="Arial" w:cs="Arial"/>
          <w:sz w:val="22"/>
          <w:szCs w:val="22"/>
          <w:highlight w:val="yellow"/>
        </w:rPr>
        <w:t xml:space="preserve"> DÉPUTÉ]</w:t>
      </w:r>
    </w:p>
    <w:p w:rsidR="00464388" w:rsidRPr="00EE3B39" w:rsidRDefault="00E473CD" w:rsidP="00464388">
      <w:pPr>
        <w:widowControl/>
        <w:rPr>
          <w:rFonts w:ascii="Arial" w:hAnsi="Arial" w:cs="Arial"/>
          <w:caps/>
          <w:sz w:val="22"/>
          <w:szCs w:val="22"/>
        </w:rPr>
      </w:pPr>
      <w:r w:rsidRPr="00372D4B">
        <w:rPr>
          <w:rFonts w:ascii="Arial" w:hAnsi="Arial" w:cs="Arial"/>
          <w:caps/>
          <w:sz w:val="22"/>
          <w:szCs w:val="22"/>
          <w:highlight w:val="yellow"/>
        </w:rPr>
        <w:t>[adresse]</w:t>
      </w:r>
    </w:p>
    <w:p w:rsidR="00464388" w:rsidRPr="00EE3B39" w:rsidRDefault="00464388" w:rsidP="00464388">
      <w:pPr>
        <w:widowControl/>
        <w:rPr>
          <w:rFonts w:ascii="Arial" w:hAnsi="Arial" w:cs="Arial"/>
          <w:sz w:val="22"/>
          <w:szCs w:val="22"/>
        </w:rPr>
      </w:pPr>
    </w:p>
    <w:p w:rsidR="00464388" w:rsidRPr="00EE3B39" w:rsidRDefault="00464388" w:rsidP="00464388">
      <w:pPr>
        <w:widowControl/>
        <w:rPr>
          <w:rFonts w:ascii="Arial" w:hAnsi="Arial" w:cs="Arial"/>
          <w:sz w:val="22"/>
          <w:szCs w:val="22"/>
        </w:rPr>
      </w:pPr>
    </w:p>
    <w:p w:rsidR="00464388" w:rsidRPr="00EE3B39" w:rsidRDefault="00464388" w:rsidP="00464388">
      <w:pPr>
        <w:widowControl/>
        <w:rPr>
          <w:rFonts w:ascii="Arial" w:hAnsi="Arial" w:cs="Arial"/>
          <w:sz w:val="22"/>
          <w:szCs w:val="22"/>
        </w:rPr>
      </w:pPr>
    </w:p>
    <w:p w:rsidR="00464388" w:rsidRPr="00372D4B" w:rsidRDefault="00464388" w:rsidP="00464388">
      <w:pPr>
        <w:widowControl/>
        <w:tabs>
          <w:tab w:val="left" w:pos="1080"/>
        </w:tabs>
        <w:ind w:left="1080" w:hanging="1080"/>
        <w:jc w:val="both"/>
        <w:rPr>
          <w:rFonts w:ascii="Arial" w:hAnsi="Arial" w:cs="Arial"/>
          <w:sz w:val="22"/>
          <w:szCs w:val="22"/>
        </w:rPr>
      </w:pPr>
    </w:p>
    <w:p w:rsidR="00464388" w:rsidRPr="00372D4B" w:rsidRDefault="00464388" w:rsidP="00464388">
      <w:pPr>
        <w:widowControl/>
        <w:tabs>
          <w:tab w:val="left" w:pos="1080"/>
        </w:tabs>
        <w:ind w:left="1080" w:hanging="1080"/>
        <w:jc w:val="both"/>
        <w:rPr>
          <w:rFonts w:ascii="Arial" w:hAnsi="Arial" w:cs="Arial"/>
          <w:sz w:val="22"/>
          <w:szCs w:val="22"/>
        </w:rPr>
      </w:pPr>
    </w:p>
    <w:p w:rsidR="00464388" w:rsidRPr="00EE3B39" w:rsidRDefault="00464388" w:rsidP="00610D11">
      <w:pPr>
        <w:tabs>
          <w:tab w:val="left" w:pos="1080"/>
        </w:tabs>
        <w:ind w:left="1080" w:hanging="1080"/>
        <w:jc w:val="both"/>
        <w:rPr>
          <w:rFonts w:ascii="Arial" w:hAnsi="Arial" w:cs="Arial"/>
          <w:b/>
          <w:sz w:val="22"/>
          <w:szCs w:val="22"/>
        </w:rPr>
      </w:pPr>
      <w:r w:rsidRPr="00EE3B39">
        <w:rPr>
          <w:rFonts w:ascii="Arial" w:hAnsi="Arial" w:cs="Arial"/>
          <w:b/>
          <w:sz w:val="22"/>
          <w:szCs w:val="22"/>
        </w:rPr>
        <w:t>Objet :</w:t>
      </w:r>
      <w:r w:rsidRPr="00EE3B39">
        <w:rPr>
          <w:rFonts w:ascii="Arial" w:hAnsi="Arial" w:cs="Arial"/>
          <w:b/>
          <w:sz w:val="22"/>
          <w:szCs w:val="22"/>
        </w:rPr>
        <w:tab/>
      </w:r>
      <w:r w:rsidR="00B04570">
        <w:rPr>
          <w:rFonts w:ascii="Arial" w:hAnsi="Arial" w:cs="Arial"/>
          <w:b/>
          <w:sz w:val="22"/>
          <w:szCs w:val="22"/>
        </w:rPr>
        <w:t>Écarts salariaux – Loi sur l’équité salariale</w:t>
      </w:r>
    </w:p>
    <w:p w:rsidR="00464388" w:rsidRPr="00EE3B39" w:rsidRDefault="00464388" w:rsidP="00464388">
      <w:pPr>
        <w:pBdr>
          <w:bottom w:val="single" w:sz="4" w:space="1" w:color="auto"/>
        </w:pBdr>
        <w:tabs>
          <w:tab w:val="left" w:pos="1080"/>
        </w:tabs>
        <w:ind w:left="1080" w:hanging="1080"/>
        <w:jc w:val="both"/>
        <w:rPr>
          <w:rFonts w:ascii="Arial" w:hAnsi="Arial" w:cs="Arial"/>
          <w:b/>
          <w:sz w:val="22"/>
          <w:szCs w:val="22"/>
        </w:rPr>
      </w:pPr>
    </w:p>
    <w:p w:rsidR="00464388" w:rsidRPr="00EE3B39" w:rsidRDefault="00464388" w:rsidP="00464388">
      <w:pPr>
        <w:jc w:val="both"/>
        <w:rPr>
          <w:rFonts w:ascii="Arial" w:hAnsi="Arial" w:cs="Arial"/>
          <w:sz w:val="22"/>
          <w:szCs w:val="22"/>
        </w:rPr>
      </w:pPr>
    </w:p>
    <w:p w:rsidR="00E473CD" w:rsidRDefault="00E473CD" w:rsidP="00464388">
      <w:pPr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372D4B">
        <w:rPr>
          <w:rFonts w:ascii="Arial" w:hAnsi="Arial" w:cs="Arial"/>
          <w:color w:val="000000"/>
          <w:spacing w:val="-2"/>
          <w:sz w:val="22"/>
          <w:szCs w:val="22"/>
          <w:highlight w:val="yellow"/>
        </w:rPr>
        <w:t>[Madame la Députée,]</w:t>
      </w:r>
      <w:r w:rsidR="00372D4B">
        <w:rPr>
          <w:rFonts w:ascii="Arial" w:hAnsi="Arial" w:cs="Arial"/>
          <w:color w:val="000000"/>
          <w:spacing w:val="-2"/>
          <w:sz w:val="22"/>
          <w:szCs w:val="22"/>
        </w:rPr>
        <w:t xml:space="preserve"> ou </w:t>
      </w:r>
      <w:r w:rsidRPr="00372D4B">
        <w:rPr>
          <w:rFonts w:ascii="Arial" w:hAnsi="Arial" w:cs="Arial"/>
          <w:color w:val="000000"/>
          <w:spacing w:val="-2"/>
          <w:sz w:val="22"/>
          <w:szCs w:val="22"/>
          <w:highlight w:val="yellow"/>
        </w:rPr>
        <w:t>[Monsieur le Député,]</w:t>
      </w:r>
    </w:p>
    <w:p w:rsidR="00F44E02" w:rsidRDefault="00F44E02" w:rsidP="00464388">
      <w:pPr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:rsidR="00464388" w:rsidRPr="00EE3B39" w:rsidRDefault="00F44E02" w:rsidP="00464388">
      <w:pPr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 xml:space="preserve">Je, </w:t>
      </w:r>
      <w:r w:rsidR="004448A1" w:rsidRPr="004448A1">
        <w:rPr>
          <w:rFonts w:ascii="Arial" w:hAnsi="Arial" w:cs="Arial"/>
          <w:color w:val="000000"/>
          <w:spacing w:val="-2"/>
          <w:sz w:val="22"/>
          <w:szCs w:val="22"/>
          <w:highlight w:val="yellow"/>
        </w:rPr>
        <w:t>prénom, nom</w:t>
      </w:r>
      <w:r w:rsidRPr="004448A1">
        <w:rPr>
          <w:rFonts w:ascii="Arial" w:hAnsi="Arial" w:cs="Arial"/>
          <w:color w:val="000000"/>
          <w:spacing w:val="-2"/>
          <w:sz w:val="22"/>
          <w:szCs w:val="22"/>
          <w:highlight w:val="yellow"/>
        </w:rPr>
        <w:t>,</w:t>
      </w:r>
      <w:r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r w:rsidR="004448A1">
        <w:rPr>
          <w:rFonts w:ascii="Arial" w:hAnsi="Arial" w:cs="Arial"/>
          <w:color w:val="000000"/>
          <w:spacing w:val="-2"/>
          <w:sz w:val="22"/>
          <w:szCs w:val="22"/>
        </w:rPr>
        <w:t xml:space="preserve">vous contacte au sujet du dossier de l’équité salariale. À titre </w:t>
      </w:r>
      <w:proofErr w:type="gramStart"/>
      <w:r w:rsidR="004448A1">
        <w:rPr>
          <w:rFonts w:ascii="Arial" w:hAnsi="Arial" w:cs="Arial"/>
          <w:color w:val="000000"/>
          <w:spacing w:val="-2"/>
          <w:sz w:val="22"/>
          <w:szCs w:val="22"/>
        </w:rPr>
        <w:t xml:space="preserve">de </w:t>
      </w:r>
      <w:r w:rsidR="004448A1" w:rsidRPr="004448A1">
        <w:rPr>
          <w:rFonts w:ascii="Arial" w:hAnsi="Arial" w:cs="Arial"/>
          <w:color w:val="000000"/>
          <w:spacing w:val="-2"/>
          <w:sz w:val="22"/>
          <w:szCs w:val="22"/>
          <w:highlight w:val="yellow"/>
        </w:rPr>
        <w:t>inscrire</w:t>
      </w:r>
      <w:proofErr w:type="gramEnd"/>
      <w:r w:rsidR="004448A1" w:rsidRPr="004448A1">
        <w:rPr>
          <w:rFonts w:ascii="Arial" w:hAnsi="Arial" w:cs="Arial"/>
          <w:color w:val="000000"/>
          <w:spacing w:val="-2"/>
          <w:sz w:val="22"/>
          <w:szCs w:val="22"/>
          <w:highlight w:val="yellow"/>
        </w:rPr>
        <w:t xml:space="preserve"> votre corps d’emploi</w:t>
      </w:r>
      <w:r w:rsidR="004448A1">
        <w:rPr>
          <w:rFonts w:ascii="Arial" w:hAnsi="Arial" w:cs="Arial"/>
          <w:color w:val="000000"/>
          <w:spacing w:val="-2"/>
          <w:sz w:val="22"/>
          <w:szCs w:val="22"/>
        </w:rPr>
        <w:t xml:space="preserve">, je vous demande de considérer ma demande et de me faire un suivi. </w:t>
      </w:r>
      <w:r w:rsidR="00610D11" w:rsidRPr="00EE3B39">
        <w:rPr>
          <w:rFonts w:ascii="Arial" w:hAnsi="Arial" w:cs="Arial"/>
          <w:color w:val="000000"/>
          <w:spacing w:val="-2"/>
          <w:sz w:val="22"/>
          <w:szCs w:val="22"/>
        </w:rPr>
        <w:t xml:space="preserve">La </w:t>
      </w:r>
      <w:r w:rsidR="00610D11" w:rsidRPr="00EE3B39">
        <w:rPr>
          <w:rFonts w:ascii="Arial" w:hAnsi="Arial" w:cs="Arial"/>
          <w:i/>
          <w:color w:val="000000"/>
          <w:spacing w:val="-2"/>
          <w:sz w:val="22"/>
          <w:szCs w:val="22"/>
        </w:rPr>
        <w:t xml:space="preserve">Loi </w:t>
      </w:r>
      <w:r w:rsidR="005176AC" w:rsidRPr="00EE3B39">
        <w:rPr>
          <w:rFonts w:ascii="Arial" w:hAnsi="Arial" w:cs="Arial"/>
          <w:i/>
          <w:color w:val="000000"/>
          <w:spacing w:val="-2"/>
          <w:sz w:val="22"/>
          <w:szCs w:val="22"/>
        </w:rPr>
        <w:t xml:space="preserve">sur </w:t>
      </w:r>
      <w:r w:rsidR="00610D11" w:rsidRPr="00EE3B39">
        <w:rPr>
          <w:rFonts w:ascii="Arial" w:hAnsi="Arial" w:cs="Arial"/>
          <w:i/>
          <w:color w:val="000000"/>
          <w:spacing w:val="-2"/>
          <w:sz w:val="22"/>
          <w:szCs w:val="22"/>
        </w:rPr>
        <w:t>l’équité salariale</w:t>
      </w:r>
      <w:r w:rsidR="00610D11" w:rsidRPr="00EE3B39">
        <w:rPr>
          <w:rFonts w:ascii="Arial" w:hAnsi="Arial" w:cs="Arial"/>
          <w:color w:val="000000"/>
          <w:spacing w:val="-2"/>
          <w:sz w:val="22"/>
          <w:szCs w:val="22"/>
        </w:rPr>
        <w:t xml:space="preserve"> a pour </w:t>
      </w:r>
      <w:r w:rsidR="005176AC" w:rsidRPr="00EE3B39">
        <w:rPr>
          <w:rFonts w:ascii="Arial" w:hAnsi="Arial" w:cs="Arial"/>
          <w:color w:val="000000"/>
          <w:spacing w:val="-2"/>
          <w:sz w:val="22"/>
          <w:szCs w:val="22"/>
        </w:rPr>
        <w:t xml:space="preserve">objectif </w:t>
      </w:r>
      <w:r w:rsidR="00610D11" w:rsidRPr="00EE3B39">
        <w:rPr>
          <w:rFonts w:ascii="Arial" w:hAnsi="Arial" w:cs="Arial"/>
          <w:color w:val="000000"/>
          <w:spacing w:val="-2"/>
          <w:sz w:val="22"/>
          <w:szCs w:val="22"/>
        </w:rPr>
        <w:t>de corriger les écarts salariaux dus à la discrimination fondée sur le sexe à l’égard des personnes qui occupent des emplois dans des catégories d’emplois à prédominance féminine.</w:t>
      </w:r>
      <w:r w:rsidR="00B27BC9" w:rsidRPr="00EE3B39">
        <w:rPr>
          <w:rFonts w:ascii="Arial" w:hAnsi="Arial" w:cs="Arial"/>
          <w:color w:val="000000"/>
          <w:spacing w:val="-2"/>
          <w:sz w:val="22"/>
          <w:szCs w:val="22"/>
        </w:rPr>
        <w:t xml:space="preserve"> Une fois l’équité atteinte, la Loi prévoit que l’employeur, en l’occurrence le Conseil du trésor, en assure le maintien.</w:t>
      </w:r>
      <w:r w:rsidR="007625FD">
        <w:rPr>
          <w:rFonts w:ascii="Arial" w:hAnsi="Arial" w:cs="Arial"/>
          <w:color w:val="000000"/>
          <w:spacing w:val="-2"/>
          <w:sz w:val="22"/>
          <w:szCs w:val="22"/>
        </w:rPr>
        <w:t xml:space="preserve"> </w:t>
      </w:r>
      <w:bookmarkStart w:id="0" w:name="_GoBack"/>
      <w:bookmarkEnd w:id="0"/>
    </w:p>
    <w:p w:rsidR="00464388" w:rsidRPr="00EE3B39" w:rsidRDefault="00464388" w:rsidP="00464388">
      <w:pPr>
        <w:widowControl/>
        <w:jc w:val="both"/>
        <w:rPr>
          <w:rFonts w:ascii="Arial" w:hAnsi="Arial" w:cs="Arial"/>
          <w:sz w:val="22"/>
          <w:szCs w:val="22"/>
        </w:rPr>
      </w:pPr>
    </w:p>
    <w:p w:rsidR="00464388" w:rsidRPr="00EE3B39" w:rsidRDefault="00B27BC9" w:rsidP="00464388">
      <w:pPr>
        <w:widowControl/>
        <w:jc w:val="both"/>
        <w:rPr>
          <w:rFonts w:ascii="Arial" w:hAnsi="Arial" w:cs="Arial"/>
          <w:sz w:val="22"/>
          <w:szCs w:val="22"/>
        </w:rPr>
      </w:pPr>
      <w:r w:rsidRPr="00EE3B39">
        <w:rPr>
          <w:rFonts w:ascii="Arial" w:hAnsi="Arial" w:cs="Arial"/>
          <w:sz w:val="22"/>
          <w:szCs w:val="22"/>
        </w:rPr>
        <w:t xml:space="preserve">Or, diverses plaintes ont été déposées par la Fédération du personnel de soutien scolaire (CSQ) et ses syndicats affiliés </w:t>
      </w:r>
      <w:r w:rsidR="005176AC" w:rsidRPr="00EE3B39">
        <w:rPr>
          <w:rFonts w:ascii="Arial" w:hAnsi="Arial" w:cs="Arial"/>
          <w:sz w:val="22"/>
          <w:szCs w:val="22"/>
        </w:rPr>
        <w:t xml:space="preserve">et ce, </w:t>
      </w:r>
      <w:r w:rsidRPr="00EE3B39">
        <w:rPr>
          <w:rFonts w:ascii="Arial" w:hAnsi="Arial" w:cs="Arial"/>
          <w:sz w:val="22"/>
          <w:szCs w:val="22"/>
        </w:rPr>
        <w:t>afin de contester la conformité de l’évaluation du maintien</w:t>
      </w:r>
      <w:r w:rsidR="007625FD">
        <w:rPr>
          <w:rFonts w:ascii="Arial" w:hAnsi="Arial" w:cs="Arial"/>
          <w:sz w:val="22"/>
          <w:szCs w:val="22"/>
        </w:rPr>
        <w:t xml:space="preserve"> 2010 et 2015</w:t>
      </w:r>
      <w:r w:rsidRPr="00EE3B39">
        <w:rPr>
          <w:rFonts w:ascii="Arial" w:hAnsi="Arial" w:cs="Arial"/>
          <w:sz w:val="22"/>
          <w:szCs w:val="22"/>
        </w:rPr>
        <w:t xml:space="preserve"> réalisée par le Conseil du trésor. </w:t>
      </w:r>
      <w:r w:rsidR="00504BB7" w:rsidRPr="00EE3B39">
        <w:rPr>
          <w:rFonts w:ascii="Arial" w:hAnsi="Arial" w:cs="Arial"/>
          <w:sz w:val="22"/>
          <w:szCs w:val="22"/>
        </w:rPr>
        <w:t>À partir de ce moment</w:t>
      </w:r>
      <w:r w:rsidRPr="00EE3B39">
        <w:rPr>
          <w:rFonts w:ascii="Arial" w:hAnsi="Arial" w:cs="Arial"/>
          <w:sz w:val="22"/>
          <w:szCs w:val="22"/>
        </w:rPr>
        <w:t xml:space="preserve">, </w:t>
      </w:r>
      <w:r w:rsidR="00F44E02">
        <w:rPr>
          <w:rFonts w:ascii="Arial" w:hAnsi="Arial" w:cs="Arial"/>
          <w:sz w:val="22"/>
          <w:szCs w:val="22"/>
        </w:rPr>
        <w:t xml:space="preserve">l’ancien gouvernement a </w:t>
      </w:r>
      <w:r w:rsidRPr="00EE3B39">
        <w:rPr>
          <w:rFonts w:ascii="Arial" w:hAnsi="Arial" w:cs="Arial"/>
          <w:sz w:val="22"/>
          <w:szCs w:val="22"/>
        </w:rPr>
        <w:t xml:space="preserve">laissé </w:t>
      </w:r>
      <w:r w:rsidR="00F44E02">
        <w:rPr>
          <w:rFonts w:ascii="Arial" w:hAnsi="Arial" w:cs="Arial"/>
          <w:sz w:val="22"/>
          <w:szCs w:val="22"/>
        </w:rPr>
        <w:t xml:space="preserve">trainer </w:t>
      </w:r>
      <w:r w:rsidRPr="00EE3B39">
        <w:rPr>
          <w:rFonts w:ascii="Arial" w:hAnsi="Arial" w:cs="Arial"/>
          <w:sz w:val="22"/>
          <w:szCs w:val="22"/>
        </w:rPr>
        <w:t>l</w:t>
      </w:r>
      <w:r w:rsidR="00F44E02">
        <w:rPr>
          <w:rFonts w:ascii="Arial" w:hAnsi="Arial" w:cs="Arial"/>
          <w:sz w:val="22"/>
          <w:szCs w:val="22"/>
        </w:rPr>
        <w:t>es choses</w:t>
      </w:r>
      <w:r w:rsidRPr="00EE3B39">
        <w:rPr>
          <w:rFonts w:ascii="Arial" w:hAnsi="Arial" w:cs="Arial"/>
          <w:sz w:val="22"/>
          <w:szCs w:val="22"/>
        </w:rPr>
        <w:t xml:space="preserve"> en refusant de corriger la situation</w:t>
      </w:r>
      <w:r w:rsidR="005176AC" w:rsidRPr="00EE3B39">
        <w:rPr>
          <w:rFonts w:ascii="Arial" w:hAnsi="Arial" w:cs="Arial"/>
          <w:sz w:val="22"/>
          <w:szCs w:val="22"/>
        </w:rPr>
        <w:t>,</w:t>
      </w:r>
      <w:r w:rsidRPr="00EE3B39">
        <w:rPr>
          <w:rFonts w:ascii="Arial" w:hAnsi="Arial" w:cs="Arial"/>
          <w:sz w:val="22"/>
          <w:szCs w:val="22"/>
        </w:rPr>
        <w:t xml:space="preserve"> compromettant ainsi le droit à une évaluation juste et équitable lors de l’évaluation du maintien de l’équité salariale pour l’ensemble de ces travailleuses.</w:t>
      </w:r>
    </w:p>
    <w:p w:rsidR="00464388" w:rsidRPr="00EE3B39" w:rsidRDefault="00464388" w:rsidP="00464388">
      <w:pPr>
        <w:widowControl/>
        <w:jc w:val="both"/>
        <w:rPr>
          <w:rFonts w:ascii="Arial" w:hAnsi="Arial" w:cs="Arial"/>
          <w:sz w:val="22"/>
          <w:szCs w:val="22"/>
        </w:rPr>
      </w:pPr>
    </w:p>
    <w:p w:rsidR="00464388" w:rsidRPr="00EE3B39" w:rsidRDefault="005176AC" w:rsidP="00464388">
      <w:pPr>
        <w:widowControl/>
        <w:jc w:val="both"/>
        <w:rPr>
          <w:rFonts w:ascii="Arial" w:hAnsi="Arial" w:cs="Arial"/>
          <w:sz w:val="22"/>
          <w:szCs w:val="22"/>
        </w:rPr>
      </w:pPr>
      <w:r w:rsidRPr="00EE3B39">
        <w:rPr>
          <w:rFonts w:ascii="Arial" w:hAnsi="Arial" w:cs="Arial"/>
          <w:sz w:val="22"/>
          <w:szCs w:val="22"/>
        </w:rPr>
        <w:t xml:space="preserve">Malheureusement, </w:t>
      </w:r>
      <w:r w:rsidR="00F44E02">
        <w:rPr>
          <w:rFonts w:ascii="Arial" w:hAnsi="Arial" w:cs="Arial"/>
          <w:sz w:val="22"/>
          <w:szCs w:val="22"/>
        </w:rPr>
        <w:t>je</w:t>
      </w:r>
      <w:r w:rsidRPr="00EE3B39">
        <w:rPr>
          <w:rFonts w:ascii="Arial" w:hAnsi="Arial" w:cs="Arial"/>
          <w:sz w:val="22"/>
          <w:szCs w:val="22"/>
        </w:rPr>
        <w:t xml:space="preserve"> constat</w:t>
      </w:r>
      <w:r w:rsidR="00F44E02">
        <w:rPr>
          <w:rFonts w:ascii="Arial" w:hAnsi="Arial" w:cs="Arial"/>
          <w:sz w:val="22"/>
          <w:szCs w:val="22"/>
        </w:rPr>
        <w:t>e</w:t>
      </w:r>
      <w:r w:rsidRPr="00EE3B39">
        <w:rPr>
          <w:rFonts w:ascii="Arial" w:hAnsi="Arial" w:cs="Arial"/>
          <w:sz w:val="22"/>
          <w:szCs w:val="22"/>
        </w:rPr>
        <w:t xml:space="preserve"> que depuis l’élection de </w:t>
      </w:r>
      <w:r w:rsidR="00F44E02">
        <w:rPr>
          <w:rFonts w:ascii="Arial" w:hAnsi="Arial" w:cs="Arial"/>
          <w:sz w:val="22"/>
          <w:szCs w:val="22"/>
        </w:rPr>
        <w:t xml:space="preserve">du gouvernement actuel, </w:t>
      </w:r>
      <w:r w:rsidRPr="00EE3B39">
        <w:rPr>
          <w:rFonts w:ascii="Arial" w:hAnsi="Arial" w:cs="Arial"/>
          <w:sz w:val="22"/>
          <w:szCs w:val="22"/>
        </w:rPr>
        <w:t>ces iniquités salariales à l’endroit de ces femmes persistent</w:t>
      </w:r>
      <w:r w:rsidR="00504BB7" w:rsidRPr="00EE3B39">
        <w:rPr>
          <w:rFonts w:ascii="Arial" w:hAnsi="Arial" w:cs="Arial"/>
          <w:sz w:val="22"/>
          <w:szCs w:val="22"/>
        </w:rPr>
        <w:t xml:space="preserve"> toujours</w:t>
      </w:r>
      <w:r w:rsidR="008466E9">
        <w:rPr>
          <w:rFonts w:ascii="Arial" w:hAnsi="Arial" w:cs="Arial"/>
          <w:sz w:val="22"/>
          <w:szCs w:val="22"/>
        </w:rPr>
        <w:t>.</w:t>
      </w:r>
      <w:r w:rsidR="00504BB7" w:rsidRPr="00EE3B39">
        <w:rPr>
          <w:rFonts w:ascii="Arial" w:hAnsi="Arial" w:cs="Arial"/>
          <w:sz w:val="22"/>
          <w:szCs w:val="22"/>
        </w:rPr>
        <w:t xml:space="preserve"> </w:t>
      </w:r>
      <w:r w:rsidR="00F44E02">
        <w:rPr>
          <w:rFonts w:ascii="Arial" w:hAnsi="Arial" w:cs="Arial"/>
          <w:sz w:val="22"/>
          <w:szCs w:val="22"/>
        </w:rPr>
        <w:t xml:space="preserve">Je </w:t>
      </w:r>
      <w:r w:rsidR="00504BB7" w:rsidRPr="00EE3B39">
        <w:rPr>
          <w:rFonts w:ascii="Arial" w:hAnsi="Arial" w:cs="Arial"/>
          <w:sz w:val="22"/>
          <w:szCs w:val="22"/>
        </w:rPr>
        <w:t>déplor</w:t>
      </w:r>
      <w:r w:rsidR="00F44E02">
        <w:rPr>
          <w:rFonts w:ascii="Arial" w:hAnsi="Arial" w:cs="Arial"/>
          <w:sz w:val="22"/>
          <w:szCs w:val="22"/>
        </w:rPr>
        <w:t>e</w:t>
      </w:r>
      <w:r w:rsidR="00504BB7" w:rsidRPr="00EE3B39">
        <w:rPr>
          <w:rFonts w:ascii="Arial" w:hAnsi="Arial" w:cs="Arial"/>
          <w:sz w:val="22"/>
          <w:szCs w:val="22"/>
        </w:rPr>
        <w:t xml:space="preserve"> le manque d’empressement et de volonté</w:t>
      </w:r>
      <w:r w:rsidR="00F44E02">
        <w:rPr>
          <w:rFonts w:ascii="Arial" w:hAnsi="Arial" w:cs="Arial"/>
          <w:sz w:val="22"/>
          <w:szCs w:val="22"/>
        </w:rPr>
        <w:t xml:space="preserve"> du gouvernement</w:t>
      </w:r>
      <w:r w:rsidR="00504BB7" w:rsidRPr="00EE3B39">
        <w:rPr>
          <w:rFonts w:ascii="Arial" w:hAnsi="Arial" w:cs="Arial"/>
          <w:sz w:val="22"/>
          <w:szCs w:val="22"/>
        </w:rPr>
        <w:t xml:space="preserve"> de mettre un terme à cette discrimination qui dure depuis plus de dix an</w:t>
      </w:r>
      <w:r w:rsidR="00EE3B39" w:rsidRPr="00EE3B39">
        <w:rPr>
          <w:rFonts w:ascii="Arial" w:hAnsi="Arial" w:cs="Arial"/>
          <w:sz w:val="22"/>
          <w:szCs w:val="22"/>
        </w:rPr>
        <w:t>s</w:t>
      </w:r>
      <w:r w:rsidR="008466E9">
        <w:rPr>
          <w:rFonts w:ascii="Arial" w:hAnsi="Arial" w:cs="Arial"/>
          <w:sz w:val="22"/>
          <w:szCs w:val="22"/>
        </w:rPr>
        <w:t>,</w:t>
      </w:r>
      <w:r w:rsidR="00504BB7" w:rsidRPr="00EE3B39">
        <w:rPr>
          <w:rFonts w:ascii="Arial" w:hAnsi="Arial" w:cs="Arial"/>
          <w:sz w:val="22"/>
          <w:szCs w:val="22"/>
        </w:rPr>
        <w:t xml:space="preserve"> et d’en corriger rétroactivement ces effets. Cette situation dérais</w:t>
      </w:r>
      <w:r w:rsidR="00EE3B39" w:rsidRPr="00EE3B39">
        <w:rPr>
          <w:rFonts w:ascii="Arial" w:hAnsi="Arial" w:cs="Arial"/>
          <w:sz w:val="22"/>
          <w:szCs w:val="22"/>
        </w:rPr>
        <w:t>onnable et abusive a assez duré</w:t>
      </w:r>
      <w:r w:rsidR="00504BB7" w:rsidRPr="00EE3B39">
        <w:rPr>
          <w:rFonts w:ascii="Arial" w:hAnsi="Arial" w:cs="Arial"/>
          <w:sz w:val="22"/>
          <w:szCs w:val="22"/>
        </w:rPr>
        <w:t>!</w:t>
      </w:r>
    </w:p>
    <w:p w:rsidR="00464388" w:rsidRPr="00EE3B39" w:rsidRDefault="00464388" w:rsidP="00464388">
      <w:pPr>
        <w:widowControl/>
        <w:jc w:val="both"/>
        <w:rPr>
          <w:rFonts w:ascii="Arial" w:hAnsi="Arial" w:cs="Arial"/>
          <w:sz w:val="22"/>
          <w:szCs w:val="22"/>
        </w:rPr>
      </w:pPr>
    </w:p>
    <w:p w:rsidR="00464388" w:rsidRPr="00EE3B39" w:rsidRDefault="00EE3B39" w:rsidP="00464388">
      <w:pPr>
        <w:widowControl/>
        <w:jc w:val="both"/>
        <w:rPr>
          <w:rFonts w:ascii="Arial" w:hAnsi="Arial" w:cs="Arial"/>
          <w:sz w:val="22"/>
          <w:szCs w:val="22"/>
        </w:rPr>
      </w:pPr>
      <w:r w:rsidRPr="00EE3B39">
        <w:rPr>
          <w:rFonts w:ascii="Arial" w:hAnsi="Arial" w:cs="Arial"/>
          <w:sz w:val="22"/>
          <w:szCs w:val="22"/>
        </w:rPr>
        <w:t xml:space="preserve">L’équité salariale est un droit fondamental qui ne peut être négocié. </w:t>
      </w:r>
      <w:r w:rsidR="00F44E02">
        <w:rPr>
          <w:rFonts w:ascii="Arial" w:hAnsi="Arial" w:cs="Arial"/>
          <w:sz w:val="22"/>
          <w:szCs w:val="22"/>
        </w:rPr>
        <w:t xml:space="preserve">Je vous demande </w:t>
      </w:r>
      <w:r w:rsidR="00A7044C">
        <w:rPr>
          <w:rFonts w:ascii="Arial" w:hAnsi="Arial" w:cs="Arial"/>
          <w:sz w:val="22"/>
          <w:szCs w:val="22"/>
        </w:rPr>
        <w:t>votre appui pour rappeler au Conseil du trésor ses devoirs envers nos membres victimes de discrimination.</w:t>
      </w:r>
    </w:p>
    <w:p w:rsidR="00464388" w:rsidRPr="00EE3B39" w:rsidRDefault="00464388" w:rsidP="00464388">
      <w:pPr>
        <w:widowControl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:rsidR="00464388" w:rsidRDefault="00F44E02" w:rsidP="00464388">
      <w:pPr>
        <w:widowControl/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>
        <w:rPr>
          <w:rFonts w:ascii="Arial" w:hAnsi="Arial" w:cs="Arial"/>
          <w:noProof/>
          <w:snapToGrid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7620</wp:posOffset>
            </wp:positionV>
            <wp:extent cx="1420495" cy="1420495"/>
            <wp:effectExtent l="0" t="0" r="8255" b="8255"/>
            <wp:wrapThrough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macar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B39" w:rsidRDefault="00EE3B39" w:rsidP="00464388">
      <w:pPr>
        <w:widowControl/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:rsidR="00DE7143" w:rsidRDefault="00DE7143" w:rsidP="00464388">
      <w:pPr>
        <w:widowControl/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:rsidR="00DE7143" w:rsidRDefault="00DE7143" w:rsidP="00464388">
      <w:pPr>
        <w:widowControl/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p w:rsidR="00EF3584" w:rsidRDefault="00E473CD" w:rsidP="00464388">
      <w:pPr>
        <w:widowControl/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F44E02">
        <w:rPr>
          <w:rFonts w:ascii="Arial" w:hAnsi="Arial" w:cs="Arial"/>
          <w:color w:val="000000"/>
          <w:spacing w:val="-2"/>
          <w:sz w:val="22"/>
          <w:szCs w:val="22"/>
          <w:highlight w:val="yellow"/>
        </w:rPr>
        <w:t>Signature</w:t>
      </w:r>
    </w:p>
    <w:p w:rsidR="00DE7143" w:rsidRPr="00EE3B39" w:rsidRDefault="00DE7143" w:rsidP="00464388">
      <w:pPr>
        <w:widowControl/>
        <w:tabs>
          <w:tab w:val="left" w:pos="0"/>
        </w:tabs>
        <w:suppressAutoHyphens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</w:p>
    <w:sectPr w:rsidR="00DE7143" w:rsidRPr="00EE3B39" w:rsidSect="00F44E02">
      <w:headerReference w:type="even" r:id="rId16"/>
      <w:type w:val="oddPage"/>
      <w:pgSz w:w="12240" w:h="15840" w:code="1"/>
      <w:pgMar w:top="851" w:right="1440" w:bottom="1440" w:left="1584" w:header="475" w:footer="1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C32" w:rsidRDefault="00EC4C32" w:rsidP="00953E4A">
      <w:r>
        <w:separator/>
      </w:r>
    </w:p>
  </w:endnote>
  <w:endnote w:type="continuationSeparator" w:id="0">
    <w:p w:rsidR="00EC4C32" w:rsidRDefault="00EC4C32" w:rsidP="0095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C32" w:rsidRDefault="00EC4C32" w:rsidP="00953E4A">
      <w:r>
        <w:separator/>
      </w:r>
    </w:p>
  </w:footnote>
  <w:footnote w:type="continuationSeparator" w:id="0">
    <w:p w:rsidR="00EC4C32" w:rsidRDefault="00EC4C32" w:rsidP="00953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E4A" w:rsidRDefault="00953E4A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0" behindDoc="1" locked="0" layoutInCell="1" allowOverlap="1" wp14:anchorId="23B0F32A" wp14:editId="23B0F3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59700" cy="10044176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18-128_1-EnteteFPSS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0" cy="10044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E4A"/>
    <w:rsid w:val="00021E04"/>
    <w:rsid w:val="00050ECB"/>
    <w:rsid w:val="000846C7"/>
    <w:rsid w:val="0018308F"/>
    <w:rsid w:val="002524C7"/>
    <w:rsid w:val="00306C51"/>
    <w:rsid w:val="00372D4B"/>
    <w:rsid w:val="003C6A9C"/>
    <w:rsid w:val="003E7112"/>
    <w:rsid w:val="004448A1"/>
    <w:rsid w:val="00464388"/>
    <w:rsid w:val="004A366C"/>
    <w:rsid w:val="004D19FA"/>
    <w:rsid w:val="00504BB7"/>
    <w:rsid w:val="00514C8B"/>
    <w:rsid w:val="005176AC"/>
    <w:rsid w:val="0055712E"/>
    <w:rsid w:val="006032F0"/>
    <w:rsid w:val="00610D11"/>
    <w:rsid w:val="00684444"/>
    <w:rsid w:val="006A38BE"/>
    <w:rsid w:val="00750192"/>
    <w:rsid w:val="007625FD"/>
    <w:rsid w:val="007F0F20"/>
    <w:rsid w:val="008466E9"/>
    <w:rsid w:val="00953E4A"/>
    <w:rsid w:val="00992609"/>
    <w:rsid w:val="009E6EC2"/>
    <w:rsid w:val="00A7044C"/>
    <w:rsid w:val="00B04570"/>
    <w:rsid w:val="00B05EAE"/>
    <w:rsid w:val="00B27BC9"/>
    <w:rsid w:val="00D631B7"/>
    <w:rsid w:val="00DE7143"/>
    <w:rsid w:val="00E473CD"/>
    <w:rsid w:val="00EC4C32"/>
    <w:rsid w:val="00EE3B39"/>
    <w:rsid w:val="00EF3584"/>
    <w:rsid w:val="00F44E02"/>
    <w:rsid w:val="00F5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62B72"/>
  <w15:docId w15:val="{470C8C9E-44B5-4FCB-AB41-B80BA39BD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388"/>
    <w:pPr>
      <w:widowControl w:val="0"/>
      <w:spacing w:after="0" w:line="240" w:lineRule="auto"/>
    </w:pPr>
    <w:rPr>
      <w:rFonts w:ascii="Helvetica" w:eastAsia="Times New Roman" w:hAnsi="Helvetica" w:cs="Times New Roman"/>
      <w:snapToGrid w:val="0"/>
      <w:sz w:val="20"/>
      <w:szCs w:val="20"/>
      <w:lang w:val="fr-CA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3E4A"/>
    <w:pPr>
      <w:widowControl/>
      <w:tabs>
        <w:tab w:val="center" w:pos="4153"/>
        <w:tab w:val="right" w:pos="8306"/>
      </w:tabs>
    </w:pPr>
    <w:rPr>
      <w:rFonts w:asciiTheme="minorHAnsi" w:eastAsiaTheme="minorHAnsi" w:hAnsiTheme="minorHAnsi" w:cstheme="minorBidi"/>
      <w:snapToGrid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953E4A"/>
  </w:style>
  <w:style w:type="paragraph" w:styleId="Pieddepage">
    <w:name w:val="footer"/>
    <w:basedOn w:val="Normal"/>
    <w:link w:val="PieddepageCar"/>
    <w:uiPriority w:val="99"/>
    <w:unhideWhenUsed/>
    <w:rsid w:val="00953E4A"/>
    <w:pPr>
      <w:widowControl/>
      <w:tabs>
        <w:tab w:val="center" w:pos="4153"/>
        <w:tab w:val="right" w:pos="8306"/>
      </w:tabs>
    </w:pPr>
    <w:rPr>
      <w:rFonts w:asciiTheme="minorHAnsi" w:eastAsiaTheme="minorHAnsi" w:hAnsiTheme="minorHAnsi" w:cstheme="minorBidi"/>
      <w:snapToGrid/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953E4A"/>
  </w:style>
  <w:style w:type="paragraph" w:styleId="Textedebulles">
    <w:name w:val="Balloon Text"/>
    <w:basedOn w:val="Normal"/>
    <w:link w:val="TextedebullesCar"/>
    <w:uiPriority w:val="99"/>
    <w:semiHidden/>
    <w:unhideWhenUsed/>
    <w:rsid w:val="00953E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pe:Receivers xmlns:spe="http://schemas.microsoft.com/sharepoint/events">
  <Receiver>
    <Name>InscrireMetaDonneesAjouter</Name>
    <Synchronization>Synchronous</Synchronization>
    <Type>10001</Type>
    <SequenceNumber>11001</SequenceNumber>
    <Url/>
    <Assembly>CSQ.SHP.COL.InscrireMetaDonnees.r0, Version=1.0.0.0, Culture=neutral, PublicKeyToken=60de04f8469a0fce</Assembly>
    <Class>CSQ.SHP.COL.InscrireMetaDonnees.r0.Classe.RecepteurEvenementInscrireMetaDonnees</Class>
    <Data/>
    <Filter/>
  </Receiver>
  <Receiver>
    <Name>InscrireMetaDonneesModifier</Name>
    <Synchronization>Synchronous</Synchronization>
    <Type>10002</Type>
    <SequenceNumber>11002</SequenceNumber>
    <Url/>
    <Assembly>CSQ.SHP.COL.InscrireMetaDonnees.r0, Version=1.0.0.0, Culture=neutral, PublicKeyToken=60de04f8469a0fce</Assembly>
    <Class>CSQ.SHP.COL.InscrireMetaDonnees.r0.Classe.RecepteurEvenementInscrireMetaDonnees</Class>
    <Data/>
    <Filter/>
  </Receiver>
  <Receiver>
    <Name>InscrireMetaDonneesArchiver</Name>
    <Synchronization>Synchronous</Synchronization>
    <Type>10004</Type>
    <SequenceNumber>11002</SequenceNumber>
    <Url/>
    <Assembly>CSQ.SHP.COL.InscrireMetaDonnees.r0, Version=1.0.0.0, Culture=neutral, PublicKeyToken=60de04f8469a0fce</Assembly>
    <Class>CSQ.SHP.COL.InscrireMetaDonnees.r0.Classe.RecepteurEvenementInscrireMetaDonnees</Class>
    <Data/>
    <Filter/>
  </Receiver>
</spe:Receivers>
</file>

<file path=customXml/item2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3.xml><?xml version="1.0" encoding="utf-8"?>
<?mso-contentType ?>
<SharedContentType xmlns="Microsoft.SharePoint.Taxonomy.ContentTypeSync" SourceId="37727bac-288a-4e8c-ac3f-72706e8b9e8b" ContentTypeId="0x01010096986FF6C675CF41BDDEEA08E8F60B7DA0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ccréditation" ma:contentTypeID="0x01010096986FF6C675CF41BDDEEA08E8F60B7DA000B94E5D4C42EE174B986E10A592CE4922" ma:contentTypeVersion="24" ma:contentTypeDescription="Requête en accréditation" ma:contentTypeScope="" ma:versionID="fe764b5991537563d674d27202201332">
  <xsd:schema xmlns:xsd="http://www.w3.org/2001/XMLSchema" xmlns:xs="http://www.w3.org/2001/XMLSchema" xmlns:p="http://schemas.microsoft.com/office/2006/metadata/properties" xmlns:ns1="http://schemas.microsoft.com/sharepoint/v3" xmlns:ns2="46c7fdbb-b130-4687-af6a-8c1b74df5fd4" xmlns:ns3="http://schemas.microsoft.com/sharepoint/v3/fields" targetNamespace="http://schemas.microsoft.com/office/2006/metadata/properties" ma:root="true" ma:fieldsID="df7d47f1df8420134c14cd2c91037587" ns1:_="" ns2:_="" ns3:_="">
    <xsd:import namespace="http://schemas.microsoft.com/sharepoint/v3"/>
    <xsd:import namespace="46c7fdbb-b130-4687-af6a-8c1b74df5fd4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f8587665e5c7469e96bfe242ded86e5d" minOccurs="0"/>
                <xsd:element ref="ns2:TaxCatchAll" minOccurs="0"/>
                <xsd:element ref="ns2:TaxCatchAllLabel" minOccurs="0"/>
                <xsd:element ref="ns3:_Publisher" minOccurs="0"/>
                <xsd:element ref="ns2:Contrb" minOccurs="0"/>
                <xsd:element ref="ns2:lb7118dd694e49a8a1432b69b9799bab" minOccurs="0"/>
                <xsd:element ref="ns2:i455f69a3de94733bb4a07473af4041d" minOccurs="0"/>
                <xsd:element ref="ns2:Actvt" minOccurs="0"/>
                <xsd:element ref="ns2:Cote" minOccurs="0"/>
                <xsd:element ref="ns2:Poste" minOccurs="0"/>
                <xsd:element ref="ns2:Projet" minOccurs="0"/>
                <xsd:element ref="ns2:IdPatrimonial" minOccurs="0"/>
                <xsd:element ref="ns2:AuteurPatrimonial" minOccurs="0"/>
                <xsd:element ref="ns2:Date_x0020_de_x0020_création_x0020_du_x0020_document" minOccurs="0"/>
                <xsd:element ref="ns2:Attributs_x0020_F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7fdbb-b130-4687-af6a-8c1b74df5fd4" elementFormDefault="qualified">
    <xsd:import namespace="http://schemas.microsoft.com/office/2006/documentManagement/types"/>
    <xsd:import namespace="http://schemas.microsoft.com/office/infopath/2007/PartnerControls"/>
    <xsd:element name="f8587665e5c7469e96bfe242ded86e5d" ma:index="10" nillable="true" ma:taxonomy="true" ma:internalName="f8587665e5c7469e96bfe242ded86e5d" ma:taxonomyFieldName="MotCle" ma:displayName="Mots clés CSQ" ma:default="" ma:fieldId="{f8587665-e5c7-469e-96bf-e242ded86e5d}" ma:taxonomyMulti="true" ma:sspId="37727bac-288a-4e8c-ac3f-72706e8b9e8b" ma:termSetId="5d493032-9652-4df6-a656-cb0f1776af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340209e6-5341-41e5-adb8-7efe6b27ffe7}" ma:internalName="TaxCatchAll" ma:showField="CatchAllData" ma:web="bf1a0af4-d9fd-4bed-b38a-4df3496eb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340209e6-5341-41e5-adb8-7efe6b27ffe7}" ma:internalName="TaxCatchAllLabel" ma:readOnly="true" ma:showField="CatchAllDataLabel" ma:web="bf1a0af4-d9fd-4bed-b38a-4df3496eb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b" ma:index="15" nillable="true" ma:displayName="Contributeur" ma:list="UserInfo" ma:SharePointGroup="0" ma:internalName="Contrb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b7118dd694e49a8a1432b69b9799bab" ma:index="16" nillable="true" ma:taxonomy="true" ma:internalName="lb7118dd694e49a8a1432b69b9799bab" ma:taxonomyFieldName="SrcDocmn" ma:displayName="Source du document" ma:default="" ma:fieldId="{5b7118dd-694e-49a8-a143-2b69b9799bab}" ma:sspId="37727bac-288a-4e8c-ac3f-72706e8b9e8b" ma:termSetId="8cf0df15-b8da-47d3-9589-1ec439dfa8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455f69a3de94733bb4a07473af4041d" ma:index="18" nillable="true" ma:taxonomy="true" ma:internalName="i455f69a3de94733bb4a07473af4041d" ma:taxonomyFieldName="CodeClass" ma:displayName="Code de classification" ma:indexed="true" ma:default="" ma:fieldId="{2455f69a-3de9-4733-bb4a-07473af4041d}" ma:sspId="37727bac-288a-4e8c-ac3f-72706e8b9e8b" ma:termSetId="38c1e8e0-9623-4f36-b880-eac9f3d93b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ctvt" ma:index="20" nillable="true" ma:displayName="Activité" ma:internalName="Actvt">
      <xsd:simpleType>
        <xsd:restriction base="dms:Text">
          <xsd:maxLength value="255"/>
        </xsd:restriction>
      </xsd:simpleType>
    </xsd:element>
    <xsd:element name="Cote" ma:index="21" nillable="true" ma:displayName="Cote" ma:internalName="Cote">
      <xsd:simpleType>
        <xsd:restriction base="dms:Text">
          <xsd:maxLength value="100"/>
        </xsd:restriction>
      </xsd:simpleType>
    </xsd:element>
    <xsd:element name="Poste" ma:index="22" nillable="true" ma:displayName="Poste" ma:internalName="Poste">
      <xsd:simpleType>
        <xsd:restriction base="dms:Text">
          <xsd:maxLength value="255"/>
        </xsd:restriction>
      </xsd:simpleType>
    </xsd:element>
    <xsd:element name="Projet" ma:index="23" nillable="true" ma:displayName="Projet" ma:internalName="Projet">
      <xsd:simpleType>
        <xsd:restriction base="dms:Text">
          <xsd:maxLength value="255"/>
        </xsd:restriction>
      </xsd:simpleType>
    </xsd:element>
    <xsd:element name="IdPatrimonial" ma:index="24" nillable="true" ma:displayName="IdPatrimonial" ma:internalName="IdPatrimonial">
      <xsd:simpleType>
        <xsd:restriction base="dms:Number"/>
      </xsd:simpleType>
    </xsd:element>
    <xsd:element name="AuteurPatrimonial" ma:index="25" nillable="true" ma:displayName="AuteurPatrimonial" ma:internalName="AuteurPatrimonial">
      <xsd:simpleType>
        <xsd:restriction base="dms:Text">
          <xsd:maxLength value="255"/>
        </xsd:restriction>
      </xsd:simpleType>
    </xsd:element>
    <xsd:element name="Date_x0020_de_x0020_création_x0020_du_x0020_document" ma:index="26" nillable="true" ma:displayName="Création du document" ma:default="[today]" ma:description="Date de création du document gérée par la Centrale" ma:format="DateOnly" ma:internalName="Date_x0020_de_x0020_cr_x00e9_ation_x0020_du_x0020_document">
      <xsd:simpleType>
        <xsd:restriction base="dms:DateTime"/>
      </xsd:simpleType>
    </xsd:element>
    <xsd:element name="Attributs_x0020_FSE" ma:index="28" nillable="true" ma:displayName="Attributs FSE" ma:format="Dropdown" ma:internalName="Attributs_x0020_FSE">
      <xsd:simpleType>
        <xsd:restriction base="dms:Choice">
          <xsd:enumeration value="VPP-Réseau professionnel et pédagogique"/>
          <xsd:enumeration value="VPP-Réseau EDA"/>
          <xsd:enumeration value="VPP-Réseau FP"/>
          <xsd:enumeration value="VPP-EHDAA"/>
          <xsd:enumeration value="RLT-CIAC"/>
          <xsd:enumeration value="RLT-Réseau des applicateurs"/>
          <xsd:enumeration value="RLT-Réseau spécial"/>
          <xsd:enumeration value="RLT-Réseau des nouveaux"/>
          <xsd:enumeration value="RLT-Formations"/>
          <xsd:enumeration value="RLT-Autr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14" nillable="true" ma:displayName="Éditeur" ma:description="Personne, organisation ou service qui a publié la ressource" ma:internalName="_Publisher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axOccurs="1" ma:index="4" ma:displayName="Titre"/>
        <xsd:element ref="dc:subject" minOccurs="0" maxOccurs="1"/>
        <xsd:element ref="dc:description" minOccurs="0" maxOccurs="1" ma:index="9" ma:displayName="Commentaire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de_x0020_création_x0020_du_x0020_document xmlns="46c7fdbb-b130-4687-af6a-8c1b74df5fd4">2018-01-26T18:38:25+00:00</Date_x0020_de_x0020_création_x0020_du_x0020_document>
    <Cote xmlns="46c7fdbb-b130-4687-af6a-8c1b74df5fd4" xsi:nil="true"/>
    <_Publisher xmlns="http://schemas.microsoft.com/sharepoint/v3/fields" xsi:nil="true"/>
    <Actvt xmlns="46c7fdbb-b130-4687-af6a-8c1b74df5fd4">Fédération du personnel de soutien scolaire</Actvt>
    <f8587665e5c7469e96bfe242ded86e5d xmlns="46c7fdbb-b130-4687-af6a-8c1b74df5fd4">
      <Terms xmlns="http://schemas.microsoft.com/office/infopath/2007/PartnerControls"/>
    </f8587665e5c7469e96bfe242ded86e5d>
    <Contrb xmlns="46c7fdbb-b130-4687-af6a-8c1b74df5fd4">
      <UserInfo>
        <DisplayName/>
        <AccountId xsi:nil="true"/>
        <AccountType/>
      </UserInfo>
    </Contrb>
    <lb7118dd694e49a8a1432b69b9799bab xmlns="46c7fdbb-b130-4687-af6a-8c1b74df5fd4">
      <Terms xmlns="http://schemas.microsoft.com/office/infopath/2007/PartnerControls"/>
    </lb7118dd694e49a8a1432b69b9799bab>
    <Attributs_x0020_FSE xmlns="46c7fdbb-b130-4687-af6a-8c1b74df5fd4" xsi:nil="true"/>
    <TaxCatchAll xmlns="46c7fdbb-b130-4687-af6a-8c1b74df5fd4"/>
    <AuteurPatrimonial xmlns="46c7fdbb-b130-4687-af6a-8c1b74df5fd4" xsi:nil="true"/>
    <Poste xmlns="46c7fdbb-b130-4687-af6a-8c1b74df5fd4">Secrétaire juridique Montréal</Poste>
    <IdPatrimonial xmlns="46c7fdbb-b130-4687-af6a-8c1b74df5fd4" xsi:nil="true"/>
    <RoutingRuleDescription xmlns="http://schemas.microsoft.com/sharepoint/v3" xsi:nil="true"/>
    <Projet xmlns="46c7fdbb-b130-4687-af6a-8c1b74df5fd4" xsi:nil="true"/>
    <i455f69a3de94733bb4a07473af4041d xmlns="46c7fdbb-b130-4687-af6a-8c1b74df5fd4">
      <Terms xmlns="http://schemas.microsoft.com/office/infopath/2007/PartnerControls"/>
    </i455f69a3de94733bb4a07473af4041d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6F8AA-5F79-40F3-9198-7849BCFDB1A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EE4A771-2382-46E4-A461-D97FC2D31580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18A3BA05-4969-4F80-9CB1-EEA8D0FFCD8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0568516C-08D7-4F5C-84DC-4C6C3A035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c7fdbb-b130-4687-af6a-8c1b74df5fd4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6E55886-88F9-4B10-980C-E8C2FAD096ED}">
  <ds:schemaRefs>
    <ds:schemaRef ds:uri="http://schemas.microsoft.com/office/2006/metadata/properties"/>
    <ds:schemaRef ds:uri="http://schemas.microsoft.com/office/infopath/2007/PartnerControls"/>
    <ds:schemaRef ds:uri="46c7fdbb-b130-4687-af6a-8c1b74df5fd4"/>
    <ds:schemaRef ds:uri="http://schemas.microsoft.com/sharepoint/v3/fields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D48F55EA-9959-4D91-AF5F-C68B21D2189C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8102E67C-EE54-4B3B-ADF7-A4DF56B4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Lettre en-tête (nouveau modèle)</vt:lpstr>
    </vt:vector>
  </TitlesOfParts>
  <Company>Marquis Imprimeur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Lettre en-tête (nouveau modèle)</dc:title>
  <dc:creator>IS.Logiciels XenApp 4</dc:creator>
  <cp:lastModifiedBy>d88 ssepi</cp:lastModifiedBy>
  <cp:revision>2</cp:revision>
  <cp:lastPrinted>2019-06-11T14:29:00Z</cp:lastPrinted>
  <dcterms:created xsi:type="dcterms:W3CDTF">2019-06-11T15:52:00Z</dcterms:created>
  <dcterms:modified xsi:type="dcterms:W3CDTF">2019-06-11T15:52:00Z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0x01010096986FF6C675CF41BDDEEA08E8F60B7DA000B94E5D4C42EE174B986E10A592CE4922</vt:lpwstr>
  </property>
  <property fmtid="{D5CDD505-2E9C-101B-9397-08002B2CF9AE}" pid="3" name="SrcDocmn">
    <vt:lpwstr/>
  </property>
  <property fmtid="{D5CDD505-2E9C-101B-9397-08002B2CF9AE}" pid="4" name="CodeClass">
    <vt:lpwstr/>
  </property>
  <property fmtid="{D5CDD505-2E9C-101B-9397-08002B2CF9AE}" pid="5" name="MotCle">
    <vt:lpwstr/>
  </property>
  <property fmtid="{D5CDD505-2E9C-101B-9397-08002B2CF9AE}" pid="6" name="SPPCopyMoveEvent">
    <vt:lpwstr>1</vt:lpwstr>
  </property>
</Properties>
</file>